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3A36" w14:textId="082DD182" w:rsidR="00A12A7E" w:rsidRDefault="00424337">
      <w:pPr>
        <w:rPr>
          <w:rFonts w:ascii="Times New Roman" w:hAnsi="Times New Roman" w:cs="Times New Roman"/>
          <w:sz w:val="22"/>
          <w:szCs w:val="22"/>
        </w:rPr>
      </w:pPr>
      <w:r>
        <w:rPr>
          <w:rFonts w:ascii="Times New Roman" w:hAnsi="Times New Roman" w:cs="Times New Roman"/>
          <w:sz w:val="22"/>
          <w:szCs w:val="22"/>
        </w:rPr>
        <w:t xml:space="preserve">LD 52; Matthew 7:7-11; </w:t>
      </w:r>
      <w:r w:rsidR="007C0CFC">
        <w:rPr>
          <w:rFonts w:ascii="Times New Roman" w:hAnsi="Times New Roman" w:cs="Times New Roman"/>
          <w:sz w:val="22"/>
          <w:szCs w:val="22"/>
        </w:rPr>
        <w:t>Rom. 8</w:t>
      </w:r>
      <w:r w:rsidR="00E07997">
        <w:rPr>
          <w:rFonts w:ascii="Times New Roman" w:hAnsi="Times New Roman" w:cs="Times New Roman"/>
          <w:sz w:val="22"/>
          <w:szCs w:val="22"/>
        </w:rPr>
        <w:t>:26-30</w:t>
      </w:r>
      <w:r>
        <w:rPr>
          <w:rFonts w:ascii="Times New Roman" w:hAnsi="Times New Roman" w:cs="Times New Roman"/>
          <w:sz w:val="22"/>
          <w:szCs w:val="22"/>
        </w:rPr>
        <w:t>; The Certainty of Prayer I.  The Promise of Prayer II. The Persons of Prayer</w:t>
      </w:r>
    </w:p>
    <w:p w14:paraId="09B1D146" w14:textId="1F5AC1C3" w:rsidR="0058415D" w:rsidRDefault="00424337" w:rsidP="00424337">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every society has their own way of ending conversations.  For example, if someone </w:t>
      </w:r>
      <w:proofErr w:type="gramStart"/>
      <w:r>
        <w:rPr>
          <w:rFonts w:ascii="Times New Roman" w:hAnsi="Times New Roman" w:cs="Times New Roman"/>
          <w:sz w:val="22"/>
          <w:szCs w:val="22"/>
        </w:rPr>
        <w:t>says</w:t>
      </w:r>
      <w:proofErr w:type="gramEnd"/>
      <w:r>
        <w:rPr>
          <w:rFonts w:ascii="Times New Roman" w:hAnsi="Times New Roman" w:cs="Times New Roman"/>
          <w:sz w:val="22"/>
          <w:szCs w:val="22"/>
        </w:rPr>
        <w:t xml:space="preserve"> “see you later,” you know that they are leaving.  If someone says, “bye,” on the phone, you know that they are done talking.  So then, how do we finish talking with God?  How do we end our conversation of prayer?  Well, today we are going to consider a small, 4 letter word that we find at the end of prayer.  Now to be clear, this word- Amen- is not included in the Lord’s Prayer that Jesus taught his disciples in Matthew 6.  However, saying Amen at the end of prayer is both fitting and helpful.  </w:t>
      </w:r>
      <w:r w:rsidR="0058415D">
        <w:rPr>
          <w:rFonts w:ascii="Times New Roman" w:hAnsi="Times New Roman" w:cs="Times New Roman"/>
          <w:sz w:val="22"/>
          <w:szCs w:val="22"/>
        </w:rPr>
        <w:t xml:space="preserve">The use of this word at the end of a song of praise is found in Psalm 41:13- “Blessed be the </w:t>
      </w:r>
      <w:r w:rsidR="000F64AB">
        <w:rPr>
          <w:rFonts w:ascii="Times New Roman" w:hAnsi="Times New Roman" w:cs="Times New Roman"/>
          <w:sz w:val="22"/>
          <w:szCs w:val="22"/>
        </w:rPr>
        <w:t>L</w:t>
      </w:r>
      <w:r w:rsidR="0058415D">
        <w:rPr>
          <w:rFonts w:ascii="Times New Roman" w:hAnsi="Times New Roman" w:cs="Times New Roman"/>
          <w:sz w:val="22"/>
          <w:szCs w:val="22"/>
        </w:rPr>
        <w:t>ord, the God of Israel from everlasting to everlasting- Amen and Amen.</w:t>
      </w:r>
      <w:r w:rsidR="00CB6725">
        <w:rPr>
          <w:rFonts w:ascii="Times New Roman" w:hAnsi="Times New Roman" w:cs="Times New Roman"/>
          <w:sz w:val="22"/>
          <w:szCs w:val="22"/>
        </w:rPr>
        <w:t>”</w:t>
      </w:r>
      <w:r w:rsidR="0058415D">
        <w:rPr>
          <w:rFonts w:ascii="Times New Roman" w:hAnsi="Times New Roman" w:cs="Times New Roman"/>
          <w:sz w:val="22"/>
          <w:szCs w:val="22"/>
        </w:rPr>
        <w:t xml:space="preserve">  </w:t>
      </w:r>
      <w:r>
        <w:rPr>
          <w:rFonts w:ascii="Times New Roman" w:hAnsi="Times New Roman" w:cs="Times New Roman"/>
          <w:sz w:val="22"/>
          <w:szCs w:val="22"/>
        </w:rPr>
        <w:t xml:space="preserve">But is the word “amen” simply our way of ending a conversation.  Is “amen” our way of landing the plane or hanging up the phone?  No, “amen” is much more than that.  It is word of great meaning.  The word “amen” means truly or certainly.  </w:t>
      </w:r>
      <w:r w:rsidR="0058415D">
        <w:rPr>
          <w:rFonts w:ascii="Times New Roman" w:hAnsi="Times New Roman" w:cs="Times New Roman"/>
          <w:sz w:val="22"/>
          <w:szCs w:val="22"/>
        </w:rPr>
        <w:t xml:space="preserve">These words are firm and faithful.  </w:t>
      </w:r>
      <w:r>
        <w:rPr>
          <w:rFonts w:ascii="Times New Roman" w:hAnsi="Times New Roman" w:cs="Times New Roman"/>
          <w:sz w:val="22"/>
          <w:szCs w:val="22"/>
        </w:rPr>
        <w:t xml:space="preserve">Jesus said- amen, amen- in John 3 for example.  The double “amen” was his way of emphasizing the certainty and truth of His words.  Added to this, in </w:t>
      </w:r>
      <w:r w:rsidRPr="000864FD">
        <w:rPr>
          <w:rFonts w:ascii="Times New Roman" w:hAnsi="Times New Roman" w:cs="Times New Roman"/>
          <w:sz w:val="22"/>
          <w:szCs w:val="22"/>
          <w:u w:val="single"/>
        </w:rPr>
        <w:t>I Cor. 14:16,</w:t>
      </w:r>
      <w:r>
        <w:rPr>
          <w:rFonts w:ascii="Times New Roman" w:hAnsi="Times New Roman" w:cs="Times New Roman"/>
          <w:sz w:val="22"/>
          <w:szCs w:val="22"/>
        </w:rPr>
        <w:t xml:space="preserve"> we find the practice of the church saying “amen” after a time of thanksgiving.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the Corinthian church was already familiar with the practice of saying “amen”.  To say “amen” is to express agreement.  You have spoken rightly.  </w:t>
      </w:r>
      <w:r w:rsidR="0058415D">
        <w:rPr>
          <w:rFonts w:ascii="Times New Roman" w:hAnsi="Times New Roman" w:cs="Times New Roman"/>
          <w:sz w:val="22"/>
          <w:szCs w:val="22"/>
        </w:rPr>
        <w:t>So today as we conclude our Catechism series, we consider the conclusion to prayer.  With this theme: God’s people conclude their prayers with certain faith.</w:t>
      </w:r>
    </w:p>
    <w:p w14:paraId="350F693D" w14:textId="77777777" w:rsidR="0058415D" w:rsidRPr="0058415D" w:rsidRDefault="0058415D" w:rsidP="0058415D">
      <w:pPr>
        <w:spacing w:line="480" w:lineRule="auto"/>
        <w:rPr>
          <w:rFonts w:ascii="Times New Roman" w:hAnsi="Times New Roman" w:cs="Times New Roman"/>
          <w:b/>
          <w:bCs/>
          <w:sz w:val="22"/>
          <w:szCs w:val="22"/>
        </w:rPr>
      </w:pPr>
      <w:r w:rsidRPr="0058415D">
        <w:rPr>
          <w:rFonts w:ascii="Times New Roman" w:hAnsi="Times New Roman" w:cs="Times New Roman"/>
          <w:b/>
          <w:bCs/>
          <w:sz w:val="22"/>
          <w:szCs w:val="22"/>
        </w:rPr>
        <w:t xml:space="preserve">I.  The Promise of Prayer </w:t>
      </w:r>
    </w:p>
    <w:p w14:paraId="08606CDB" w14:textId="76824906" w:rsidR="0058415D" w:rsidRDefault="0058415D" w:rsidP="0058415D">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promise of prayer.  How can we say amen after we pray?  How can we say- this will be- these things are certain- after we have uttered a few words in the presence of God.  In other words, what certainty do we have that we will in fact receive the very things that we have asked for?  </w:t>
      </w:r>
      <w:r w:rsidR="00F4158A">
        <w:rPr>
          <w:rFonts w:ascii="Times New Roman" w:hAnsi="Times New Roman" w:cs="Times New Roman"/>
          <w:sz w:val="22"/>
          <w:szCs w:val="22"/>
        </w:rPr>
        <w:t xml:space="preserve">Well, as our reading from Mt. 7 makes clear, ask and you will receive.  To </w:t>
      </w:r>
      <w:r w:rsidR="00F4158A" w:rsidRPr="009E44D9">
        <w:rPr>
          <w:rFonts w:ascii="Times New Roman" w:hAnsi="Times New Roman" w:cs="Times New Roman"/>
          <w:sz w:val="22"/>
          <w:szCs w:val="22"/>
          <w:u w:val="single"/>
        </w:rPr>
        <w:t xml:space="preserve">ask </w:t>
      </w:r>
      <w:r w:rsidR="00F4158A">
        <w:rPr>
          <w:rFonts w:ascii="Times New Roman" w:hAnsi="Times New Roman" w:cs="Times New Roman"/>
          <w:sz w:val="22"/>
          <w:szCs w:val="22"/>
        </w:rPr>
        <w:t xml:space="preserve">of God is to acknowledge you need- so we come to God in humility.  But those who ask will receive- so we can also come with confidence.  We can believe that we will receive what God has promised to give!  </w:t>
      </w:r>
      <w:r w:rsidR="00F4158A" w:rsidRPr="009E44D9">
        <w:rPr>
          <w:rFonts w:ascii="Times New Roman" w:hAnsi="Times New Roman" w:cs="Times New Roman"/>
          <w:sz w:val="22"/>
          <w:szCs w:val="22"/>
          <w:u w:val="single"/>
        </w:rPr>
        <w:t>To seek</w:t>
      </w:r>
      <w:r w:rsidR="00F4158A">
        <w:rPr>
          <w:rFonts w:ascii="Times New Roman" w:hAnsi="Times New Roman" w:cs="Times New Roman"/>
          <w:sz w:val="22"/>
          <w:szCs w:val="22"/>
        </w:rPr>
        <w:t xml:space="preserve"> is to search out.  </w:t>
      </w:r>
      <w:proofErr w:type="gramStart"/>
      <w:r w:rsidR="00F4158A">
        <w:rPr>
          <w:rFonts w:ascii="Times New Roman" w:hAnsi="Times New Roman" w:cs="Times New Roman"/>
          <w:sz w:val="22"/>
          <w:szCs w:val="22"/>
        </w:rPr>
        <w:t>So</w:t>
      </w:r>
      <w:proofErr w:type="gramEnd"/>
      <w:r w:rsidR="00F4158A">
        <w:rPr>
          <w:rFonts w:ascii="Times New Roman" w:hAnsi="Times New Roman" w:cs="Times New Roman"/>
          <w:sz w:val="22"/>
          <w:szCs w:val="22"/>
        </w:rPr>
        <w:t xml:space="preserve"> in prayer, we seek to discern what God’s Word has said.  We are to ask for the things that God has </w:t>
      </w:r>
      <w:r w:rsidR="00F4158A">
        <w:rPr>
          <w:rFonts w:ascii="Times New Roman" w:hAnsi="Times New Roman" w:cs="Times New Roman"/>
          <w:sz w:val="22"/>
          <w:szCs w:val="22"/>
        </w:rPr>
        <w:lastRenderedPageBreak/>
        <w:t xml:space="preserve">promised.  We are to ask for what we need for our bodies and our souls.  </w:t>
      </w:r>
      <w:proofErr w:type="gramStart"/>
      <w:r w:rsidR="00F4158A">
        <w:rPr>
          <w:rFonts w:ascii="Times New Roman" w:hAnsi="Times New Roman" w:cs="Times New Roman"/>
          <w:sz w:val="22"/>
          <w:szCs w:val="22"/>
        </w:rPr>
        <w:t>So</w:t>
      </w:r>
      <w:proofErr w:type="gramEnd"/>
      <w:r w:rsidR="00F4158A">
        <w:rPr>
          <w:rFonts w:ascii="Times New Roman" w:hAnsi="Times New Roman" w:cs="Times New Roman"/>
          <w:sz w:val="22"/>
          <w:szCs w:val="22"/>
        </w:rPr>
        <w:t xml:space="preserve"> we seek God’s will in our prayer- knowing that those who seek Him will find.  And then </w:t>
      </w:r>
      <w:r w:rsidR="00F4158A" w:rsidRPr="009E44D9">
        <w:rPr>
          <w:rFonts w:ascii="Times New Roman" w:hAnsi="Times New Roman" w:cs="Times New Roman"/>
          <w:sz w:val="22"/>
          <w:szCs w:val="22"/>
          <w:u w:val="single"/>
        </w:rPr>
        <w:t>we knock</w:t>
      </w:r>
      <w:r w:rsidR="00F4158A">
        <w:rPr>
          <w:rFonts w:ascii="Times New Roman" w:hAnsi="Times New Roman" w:cs="Times New Roman"/>
          <w:sz w:val="22"/>
          <w:szCs w:val="22"/>
        </w:rPr>
        <w:t xml:space="preserve">.  Knocking on the door indicates that those who ask must ask with </w:t>
      </w:r>
      <w:proofErr w:type="gramStart"/>
      <w:r w:rsidR="00F4158A">
        <w:rPr>
          <w:rFonts w:ascii="Times New Roman" w:hAnsi="Times New Roman" w:cs="Times New Roman"/>
          <w:sz w:val="22"/>
          <w:szCs w:val="22"/>
        </w:rPr>
        <w:t>a persistent</w:t>
      </w:r>
      <w:proofErr w:type="gramEnd"/>
      <w:r w:rsidR="00F4158A">
        <w:rPr>
          <w:rFonts w:ascii="Times New Roman" w:hAnsi="Times New Roman" w:cs="Times New Roman"/>
          <w:sz w:val="22"/>
          <w:szCs w:val="22"/>
        </w:rPr>
        <w:t xml:space="preserve"> faith.  Keep on knocking- be consistent in your prayers as you ask for the things that God has promised.  </w:t>
      </w:r>
      <w:proofErr w:type="gramStart"/>
      <w:r w:rsidR="00F4158A">
        <w:rPr>
          <w:rFonts w:ascii="Times New Roman" w:hAnsi="Times New Roman" w:cs="Times New Roman"/>
          <w:sz w:val="22"/>
          <w:szCs w:val="22"/>
        </w:rPr>
        <w:t>So</w:t>
      </w:r>
      <w:proofErr w:type="gramEnd"/>
      <w:r w:rsidR="00F4158A">
        <w:rPr>
          <w:rFonts w:ascii="Times New Roman" w:hAnsi="Times New Roman" w:cs="Times New Roman"/>
          <w:sz w:val="22"/>
          <w:szCs w:val="22"/>
        </w:rPr>
        <w:t xml:space="preserve"> the prayers that God hears and answers are those prayers that come from a childlike faith- prayer made in accordance with His will- and in submission to His plan.  When we pray in this way, then we can surely say “amen.”  I am certain that God has heard- because I know that my prayer is acceptable to Him.  I have offered a right sacrifice- and I know that my prayer is a pleasing aroma in His presence.  God will surely hear and answer my prayer- amen- I know that God has heard and will grant me what I need.  </w:t>
      </w:r>
      <w:r w:rsidR="00E86F7D">
        <w:rPr>
          <w:rFonts w:ascii="Times New Roman" w:hAnsi="Times New Roman" w:cs="Times New Roman"/>
          <w:sz w:val="22"/>
          <w:szCs w:val="22"/>
        </w:rPr>
        <w:t>We also see that in Mt.7:11- Jesus says that the Father will give good things to those who ask</w:t>
      </w:r>
      <w:r w:rsidR="00D4056C">
        <w:rPr>
          <w:rFonts w:ascii="Times New Roman" w:hAnsi="Times New Roman" w:cs="Times New Roman"/>
          <w:sz w:val="22"/>
          <w:szCs w:val="22"/>
        </w:rPr>
        <w:t xml:space="preserve">.  Specifically- good things!  We are to ask for what God calls good- and He will give us what He determines is good and for our good!  </w:t>
      </w:r>
      <w:r w:rsidR="001D4783">
        <w:rPr>
          <w:rFonts w:ascii="Times New Roman" w:hAnsi="Times New Roman" w:cs="Times New Roman"/>
          <w:sz w:val="22"/>
          <w:szCs w:val="22"/>
        </w:rPr>
        <w:t xml:space="preserve">When I ask for the proper things in the proper manner, I can say AMEN.  </w:t>
      </w:r>
    </w:p>
    <w:p w14:paraId="1E5577FA" w14:textId="7467C4BD" w:rsidR="00F4158A" w:rsidRDefault="00F4158A" w:rsidP="0058415D">
      <w:pPr>
        <w:spacing w:line="480" w:lineRule="auto"/>
        <w:rPr>
          <w:rFonts w:ascii="Times New Roman" w:hAnsi="Times New Roman" w:cs="Times New Roman"/>
          <w:sz w:val="22"/>
          <w:szCs w:val="22"/>
        </w:rPr>
      </w:pP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before we can say amen, we have to be clear in our mind what kind of prayer</w:t>
      </w:r>
      <w:r w:rsidR="00EC56A2">
        <w:rPr>
          <w:rFonts w:ascii="Times New Roman" w:hAnsi="Times New Roman" w:cs="Times New Roman"/>
          <w:sz w:val="22"/>
          <w:szCs w:val="22"/>
        </w:rPr>
        <w:t>s</w:t>
      </w:r>
      <w:r>
        <w:rPr>
          <w:rFonts w:ascii="Times New Roman" w:hAnsi="Times New Roman" w:cs="Times New Roman"/>
          <w:sz w:val="22"/>
          <w:szCs w:val="22"/>
        </w:rPr>
        <w:t xml:space="preserve"> we are to pray.  Saying amen at the end of our prayer is not our stamp of approval- as if amen would </w:t>
      </w:r>
      <w:r w:rsidR="001D4783">
        <w:rPr>
          <w:rFonts w:ascii="Times New Roman" w:hAnsi="Times New Roman" w:cs="Times New Roman"/>
          <w:sz w:val="22"/>
          <w:szCs w:val="22"/>
        </w:rPr>
        <w:t>whitewash</w:t>
      </w:r>
      <w:r>
        <w:rPr>
          <w:rFonts w:ascii="Times New Roman" w:hAnsi="Times New Roman" w:cs="Times New Roman"/>
          <w:sz w:val="22"/>
          <w:szCs w:val="22"/>
        </w:rPr>
        <w:t xml:space="preserve"> every word that we have ever spoken.  Amen does not sanctify every desire that we have.  </w:t>
      </w:r>
      <w:r w:rsidR="00267315">
        <w:rPr>
          <w:rFonts w:ascii="Times New Roman" w:hAnsi="Times New Roman" w:cs="Times New Roman"/>
          <w:sz w:val="22"/>
          <w:szCs w:val="22"/>
        </w:rPr>
        <w:t xml:space="preserve">If we ask for something evil- will God give us that?  </w:t>
      </w:r>
      <w:proofErr w:type="gramStart"/>
      <w:r>
        <w:rPr>
          <w:rFonts w:ascii="Times New Roman" w:hAnsi="Times New Roman" w:cs="Times New Roman"/>
          <w:sz w:val="22"/>
          <w:szCs w:val="22"/>
        </w:rPr>
        <w:t>No</w:t>
      </w:r>
      <w:proofErr w:type="gramEnd"/>
      <w:r>
        <w:rPr>
          <w:rFonts w:ascii="Times New Roman" w:hAnsi="Times New Roman" w:cs="Times New Roman"/>
          <w:sz w:val="22"/>
          <w:szCs w:val="22"/>
        </w:rPr>
        <w:t xml:space="preserve">, when we say </w:t>
      </w:r>
      <w:proofErr w:type="gramStart"/>
      <w:r>
        <w:rPr>
          <w:rFonts w:ascii="Times New Roman" w:hAnsi="Times New Roman" w:cs="Times New Roman"/>
          <w:sz w:val="22"/>
          <w:szCs w:val="22"/>
        </w:rPr>
        <w:t>Amen</w:t>
      </w:r>
      <w:proofErr w:type="gramEnd"/>
      <w:r>
        <w:rPr>
          <w:rFonts w:ascii="Times New Roman" w:hAnsi="Times New Roman" w:cs="Times New Roman"/>
          <w:sz w:val="22"/>
          <w:szCs w:val="22"/>
        </w:rPr>
        <w:t xml:space="preserve"> we are bringing ourselves back to what is basic to prayer- that childlike awe and trust we found in LD 46.  Amen- I trust that God will give me what He has promised to give.  Well, what has God promised to give?  He has promised to give us His grace and Spirit to those who ask in Luke 11.  He has promised to give us good things- knowing our </w:t>
      </w:r>
      <w:proofErr w:type="gramStart"/>
      <w:r>
        <w:rPr>
          <w:rFonts w:ascii="Times New Roman" w:hAnsi="Times New Roman" w:cs="Times New Roman"/>
          <w:sz w:val="22"/>
          <w:szCs w:val="22"/>
        </w:rPr>
        <w:t>need</w:t>
      </w:r>
      <w:proofErr w:type="gramEnd"/>
      <w:r w:rsidR="00EC56A2">
        <w:rPr>
          <w:rFonts w:ascii="Times New Roman" w:hAnsi="Times New Roman" w:cs="Times New Roman"/>
          <w:sz w:val="22"/>
          <w:szCs w:val="22"/>
        </w:rPr>
        <w:t xml:space="preserve">.  He has promised to </w:t>
      </w:r>
      <w:proofErr w:type="gramStart"/>
      <w:r w:rsidR="00EC56A2">
        <w:rPr>
          <w:rFonts w:ascii="Times New Roman" w:hAnsi="Times New Roman" w:cs="Times New Roman"/>
          <w:sz w:val="22"/>
          <w:szCs w:val="22"/>
        </w:rPr>
        <w:t>work</w:t>
      </w:r>
      <w:proofErr w:type="gramEnd"/>
      <w:r w:rsidR="00EC56A2">
        <w:rPr>
          <w:rFonts w:ascii="Times New Roman" w:hAnsi="Times New Roman" w:cs="Times New Roman"/>
          <w:sz w:val="22"/>
          <w:szCs w:val="22"/>
        </w:rPr>
        <w:t xml:space="preserve"> all things for His glory and for our eternal good.  </w:t>
      </w:r>
      <w:proofErr w:type="gramStart"/>
      <w:r w:rsidR="00EC56A2">
        <w:rPr>
          <w:rFonts w:ascii="Times New Roman" w:hAnsi="Times New Roman" w:cs="Times New Roman"/>
          <w:sz w:val="22"/>
          <w:szCs w:val="22"/>
        </w:rPr>
        <w:t>So</w:t>
      </w:r>
      <w:proofErr w:type="gramEnd"/>
      <w:r w:rsidR="00EC56A2">
        <w:rPr>
          <w:rFonts w:ascii="Times New Roman" w:hAnsi="Times New Roman" w:cs="Times New Roman"/>
          <w:sz w:val="22"/>
          <w:szCs w:val="22"/>
        </w:rPr>
        <w:t xml:space="preserve"> if these are the things that we ask of God- then we can pray with confidence and say Amen with boldness!  I want to be clear here- we cannot ask for sinful things- nor make selfish prayers- and then say Amen at the end of our prayers thinking that our amen will make these things come about.  But if we have prayed as we ought- even praying as Jesus taught- then we can and should say Amen because we know that our prayers align with God’s will, word and plan.  So then, the power of prayer is not resting on me or my wisdom but rather on </w:t>
      </w:r>
      <w:r w:rsidR="00EC56A2">
        <w:rPr>
          <w:rFonts w:ascii="Times New Roman" w:hAnsi="Times New Roman" w:cs="Times New Roman"/>
          <w:sz w:val="22"/>
          <w:szCs w:val="22"/>
        </w:rPr>
        <w:lastRenderedPageBreak/>
        <w:t xml:space="preserve">God and His faithfulness!  </w:t>
      </w:r>
      <w:proofErr w:type="gramStart"/>
      <w:r w:rsidR="00EC56A2">
        <w:rPr>
          <w:rFonts w:ascii="Times New Roman" w:hAnsi="Times New Roman" w:cs="Times New Roman"/>
          <w:sz w:val="22"/>
          <w:szCs w:val="22"/>
        </w:rPr>
        <w:t>So</w:t>
      </w:r>
      <w:proofErr w:type="gramEnd"/>
      <w:r w:rsidR="00EC56A2">
        <w:rPr>
          <w:rFonts w:ascii="Times New Roman" w:hAnsi="Times New Roman" w:cs="Times New Roman"/>
          <w:sz w:val="22"/>
          <w:szCs w:val="22"/>
        </w:rPr>
        <w:t xml:space="preserve"> if we are asking God to do what He said He would do- then we can say amen with a hearty, bold shout of praise!  Because, as we saw in I John 1 last week- He is faithful and just.  Our God is faithful- and He will do what He says!  He will keep His promises!  He will surely do it!  Amen- so let it be!  This prayer is a declaration of my faith- I believe that God will do what He said He would do!  It is also a prayer of submissive- reverent faith!  I know that God will do what is best- and that His will is good!  God will keep His promises!  Now here is where the catechism contrasts a timid prayer based on feelings and the bold prayer based on faith.  A</w:t>
      </w:r>
      <w:r w:rsidR="003D4E7E">
        <w:rPr>
          <w:rFonts w:ascii="Times New Roman" w:hAnsi="Times New Roman" w:cs="Times New Roman"/>
          <w:sz w:val="22"/>
          <w:szCs w:val="22"/>
        </w:rPr>
        <w:t>s</w:t>
      </w:r>
      <w:r w:rsidR="00EC56A2">
        <w:rPr>
          <w:rFonts w:ascii="Times New Roman" w:hAnsi="Times New Roman" w:cs="Times New Roman"/>
          <w:sz w:val="22"/>
          <w:szCs w:val="22"/>
        </w:rPr>
        <w:t xml:space="preserve"> QA 129 puts it, God is certain to hear my prayers- even more certain than my own feelings and desires.  When we pray this way- our prayers are not limited to what we feel.  Living by our feelings is a </w:t>
      </w:r>
      <w:r w:rsidR="000864FD">
        <w:rPr>
          <w:rFonts w:ascii="Times New Roman" w:hAnsi="Times New Roman" w:cs="Times New Roman"/>
          <w:sz w:val="22"/>
          <w:szCs w:val="22"/>
        </w:rPr>
        <w:t>dangerous thing</w:t>
      </w:r>
      <w:r w:rsidR="00EC56A2">
        <w:rPr>
          <w:rFonts w:ascii="Times New Roman" w:hAnsi="Times New Roman" w:cs="Times New Roman"/>
          <w:sz w:val="22"/>
          <w:szCs w:val="22"/>
        </w:rPr>
        <w:t xml:space="preserve">.  Feelings are fickle!  Should you pray only when you feel like it?  Should you pray only for the things that </w:t>
      </w:r>
      <w:r w:rsidR="00217017">
        <w:rPr>
          <w:rFonts w:ascii="Times New Roman" w:hAnsi="Times New Roman" w:cs="Times New Roman"/>
          <w:sz w:val="22"/>
          <w:szCs w:val="22"/>
        </w:rPr>
        <w:t xml:space="preserve">my </w:t>
      </w:r>
      <w:r w:rsidR="000864FD">
        <w:rPr>
          <w:rFonts w:ascii="Times New Roman" w:hAnsi="Times New Roman" w:cs="Times New Roman"/>
          <w:sz w:val="22"/>
          <w:szCs w:val="22"/>
        </w:rPr>
        <w:t xml:space="preserve">passing desire wants today? Surely not- for praying only when you feel like it will stunt your spiritual growth.  Since God is good and knows what is best- we can be thankful that God’s hearing and answering of prayers is not limited to my feelings or my own wisdom!  Rather, we pray by faith!  Or as Mark 11:24 puts it, whatever you ask in prayer, believe that you have </w:t>
      </w:r>
      <w:proofErr w:type="gramStart"/>
      <w:r w:rsidR="000864FD">
        <w:rPr>
          <w:rFonts w:ascii="Times New Roman" w:hAnsi="Times New Roman" w:cs="Times New Roman"/>
          <w:sz w:val="22"/>
          <w:szCs w:val="22"/>
        </w:rPr>
        <w:t>receive</w:t>
      </w:r>
      <w:proofErr w:type="gramEnd"/>
      <w:r w:rsidR="000864FD">
        <w:rPr>
          <w:rFonts w:ascii="Times New Roman" w:hAnsi="Times New Roman" w:cs="Times New Roman"/>
          <w:sz w:val="22"/>
          <w:szCs w:val="22"/>
        </w:rPr>
        <w:t xml:space="preserve"> it, and it will be yours.  So then, as God’s people we can pray with confident faith.  And give our hearty amen at the end of prayer- knowing that God has heard and will answer!  There is no such </w:t>
      </w:r>
      <w:r w:rsidR="00217017">
        <w:rPr>
          <w:rFonts w:ascii="Times New Roman" w:hAnsi="Times New Roman" w:cs="Times New Roman"/>
          <w:sz w:val="22"/>
          <w:szCs w:val="22"/>
        </w:rPr>
        <w:t>thing as an</w:t>
      </w:r>
      <w:r w:rsidR="000864FD">
        <w:rPr>
          <w:rFonts w:ascii="Times New Roman" w:hAnsi="Times New Roman" w:cs="Times New Roman"/>
          <w:sz w:val="22"/>
          <w:szCs w:val="22"/>
        </w:rPr>
        <w:t xml:space="preserve"> unheard or unanswered prayer!  Not when it is the prayer of God’s people!  For He has said in Psalm 50- call upon me </w:t>
      </w:r>
      <w:proofErr w:type="gramStart"/>
      <w:r w:rsidR="000864FD">
        <w:rPr>
          <w:rFonts w:ascii="Times New Roman" w:hAnsi="Times New Roman" w:cs="Times New Roman"/>
          <w:sz w:val="22"/>
          <w:szCs w:val="22"/>
        </w:rPr>
        <w:t>in</w:t>
      </w:r>
      <w:proofErr w:type="gramEnd"/>
      <w:r w:rsidR="000864FD">
        <w:rPr>
          <w:rFonts w:ascii="Times New Roman" w:hAnsi="Times New Roman" w:cs="Times New Roman"/>
          <w:sz w:val="22"/>
          <w:szCs w:val="22"/>
        </w:rPr>
        <w:t xml:space="preserve"> the day of trouble, and I will deliver you!  </w:t>
      </w:r>
    </w:p>
    <w:p w14:paraId="380A8EEB" w14:textId="1A0D396B" w:rsidR="0058415D" w:rsidRPr="0058415D" w:rsidRDefault="0058415D" w:rsidP="0058415D">
      <w:pPr>
        <w:spacing w:line="480" w:lineRule="auto"/>
        <w:rPr>
          <w:rFonts w:ascii="Times New Roman" w:hAnsi="Times New Roman" w:cs="Times New Roman"/>
          <w:b/>
          <w:bCs/>
          <w:sz w:val="22"/>
          <w:szCs w:val="22"/>
        </w:rPr>
      </w:pPr>
      <w:r w:rsidRPr="0058415D">
        <w:rPr>
          <w:rFonts w:ascii="Times New Roman" w:hAnsi="Times New Roman" w:cs="Times New Roman"/>
          <w:b/>
          <w:bCs/>
          <w:sz w:val="22"/>
          <w:szCs w:val="22"/>
        </w:rPr>
        <w:t>II. The Persons of Prayer</w:t>
      </w:r>
    </w:p>
    <w:p w14:paraId="0A80D4DF" w14:textId="78ADA6AF" w:rsidR="00424337" w:rsidRDefault="0058415D" w:rsidP="00424337">
      <w:pPr>
        <w:spacing w:line="480" w:lineRule="auto"/>
        <w:rPr>
          <w:rFonts w:ascii="Times New Roman" w:hAnsi="Times New Roman" w:cs="Times New Roman"/>
          <w:sz w:val="22"/>
          <w:szCs w:val="22"/>
        </w:rPr>
      </w:pPr>
      <w:r>
        <w:rPr>
          <w:rFonts w:ascii="Times New Roman" w:hAnsi="Times New Roman" w:cs="Times New Roman"/>
          <w:sz w:val="22"/>
          <w:szCs w:val="22"/>
        </w:rPr>
        <w:t xml:space="preserve"> </w:t>
      </w:r>
      <w:r w:rsidR="000864FD">
        <w:rPr>
          <w:rFonts w:ascii="Times New Roman" w:hAnsi="Times New Roman" w:cs="Times New Roman"/>
          <w:sz w:val="22"/>
          <w:szCs w:val="22"/>
        </w:rPr>
        <w:t xml:space="preserve">Now that we understand the connection between God’s promises and our prayers, we press on to consider the persons who are active in our prayers.  Taking a step back, we know that prayer is not only a private but also a corporate thing.  We can pray in our secret, inner closet.  We can pray silently as we pour out our hearts as Hannah did.  But we also pray as part of a larger body- for the Lord’s </w:t>
      </w:r>
      <w:r w:rsidR="00374FA9">
        <w:rPr>
          <w:rFonts w:ascii="Times New Roman" w:hAnsi="Times New Roman" w:cs="Times New Roman"/>
          <w:sz w:val="22"/>
          <w:szCs w:val="22"/>
        </w:rPr>
        <w:t>P</w:t>
      </w:r>
      <w:r w:rsidR="000864FD">
        <w:rPr>
          <w:rFonts w:ascii="Times New Roman" w:hAnsi="Times New Roman" w:cs="Times New Roman"/>
          <w:sz w:val="22"/>
          <w:szCs w:val="22"/>
        </w:rPr>
        <w:t xml:space="preserve">rayer is teaching us to pray to </w:t>
      </w:r>
      <w:r w:rsidR="000864FD" w:rsidRPr="00374FA9">
        <w:rPr>
          <w:rFonts w:ascii="Times New Roman" w:hAnsi="Times New Roman" w:cs="Times New Roman"/>
          <w:sz w:val="22"/>
          <w:szCs w:val="22"/>
          <w:u w:val="single"/>
        </w:rPr>
        <w:t>our</w:t>
      </w:r>
      <w:r w:rsidR="000864FD">
        <w:rPr>
          <w:rFonts w:ascii="Times New Roman" w:hAnsi="Times New Roman" w:cs="Times New Roman"/>
          <w:sz w:val="22"/>
          <w:szCs w:val="22"/>
        </w:rPr>
        <w:t xml:space="preserve"> Father.  We pray as a church- for the church and with the church.  But in this particular point, we are going to focus on the </w:t>
      </w:r>
      <w:proofErr w:type="gramStart"/>
      <w:r w:rsidR="000864FD">
        <w:rPr>
          <w:rFonts w:ascii="Times New Roman" w:hAnsi="Times New Roman" w:cs="Times New Roman"/>
          <w:sz w:val="22"/>
          <w:szCs w:val="22"/>
        </w:rPr>
        <w:t>persons</w:t>
      </w:r>
      <w:proofErr w:type="gramEnd"/>
      <w:r w:rsidR="000864FD">
        <w:rPr>
          <w:rFonts w:ascii="Times New Roman" w:hAnsi="Times New Roman" w:cs="Times New Roman"/>
          <w:sz w:val="22"/>
          <w:szCs w:val="22"/>
        </w:rPr>
        <w:t xml:space="preserve"> who are active to secure the blessings of prayer.  </w:t>
      </w:r>
      <w:proofErr w:type="gramStart"/>
      <w:r w:rsidR="000864FD">
        <w:rPr>
          <w:rFonts w:ascii="Times New Roman" w:hAnsi="Times New Roman" w:cs="Times New Roman"/>
          <w:sz w:val="22"/>
          <w:szCs w:val="22"/>
        </w:rPr>
        <w:t>So</w:t>
      </w:r>
      <w:proofErr w:type="gramEnd"/>
      <w:r w:rsidR="000864FD">
        <w:rPr>
          <w:rFonts w:ascii="Times New Roman" w:hAnsi="Times New Roman" w:cs="Times New Roman"/>
          <w:sz w:val="22"/>
          <w:szCs w:val="22"/>
        </w:rPr>
        <w:t xml:space="preserve"> our focus is not on the sinners who pray- but the God who secures the answer to our prayers.  Here again- </w:t>
      </w:r>
      <w:r w:rsidR="000864FD">
        <w:rPr>
          <w:rFonts w:ascii="Times New Roman" w:hAnsi="Times New Roman" w:cs="Times New Roman"/>
          <w:sz w:val="22"/>
          <w:szCs w:val="22"/>
        </w:rPr>
        <w:lastRenderedPageBreak/>
        <w:t xml:space="preserve">understanding how our God is active in our prayers enable us to end our prayers with a faith filled AMEN.  </w:t>
      </w:r>
      <w:proofErr w:type="gramStart"/>
      <w:r w:rsidR="000864FD">
        <w:rPr>
          <w:rFonts w:ascii="Times New Roman" w:hAnsi="Times New Roman" w:cs="Times New Roman"/>
          <w:sz w:val="22"/>
          <w:szCs w:val="22"/>
        </w:rPr>
        <w:t>So</w:t>
      </w:r>
      <w:proofErr w:type="gramEnd"/>
      <w:r w:rsidR="000864FD">
        <w:rPr>
          <w:rFonts w:ascii="Times New Roman" w:hAnsi="Times New Roman" w:cs="Times New Roman"/>
          <w:sz w:val="22"/>
          <w:szCs w:val="22"/>
        </w:rPr>
        <w:t xml:space="preserve"> we start our prayers by </w:t>
      </w:r>
      <w:r w:rsidR="000864FD" w:rsidRPr="00374FA9">
        <w:rPr>
          <w:rFonts w:ascii="Times New Roman" w:hAnsi="Times New Roman" w:cs="Times New Roman"/>
          <w:sz w:val="22"/>
          <w:szCs w:val="22"/>
          <w:u w:val="single"/>
        </w:rPr>
        <w:t>coming to the Father</w:t>
      </w:r>
      <w:r w:rsidR="000864FD">
        <w:rPr>
          <w:rFonts w:ascii="Times New Roman" w:hAnsi="Times New Roman" w:cs="Times New Roman"/>
          <w:sz w:val="22"/>
          <w:szCs w:val="22"/>
        </w:rPr>
        <w:t xml:space="preserve">- our Father in heaven.  </w:t>
      </w:r>
      <w:r w:rsidR="00057C34">
        <w:rPr>
          <w:rFonts w:ascii="Times New Roman" w:hAnsi="Times New Roman" w:cs="Times New Roman"/>
          <w:sz w:val="22"/>
          <w:szCs w:val="22"/>
        </w:rPr>
        <w:t xml:space="preserve">Who is that we are praying to?  We are calling upon God who has become our Father.  We are dearly loved, adopted children.  Loved and chosen in His grace!  As children, our prayers are coming to someone who knows us and loves us.  He bids us </w:t>
      </w:r>
      <w:proofErr w:type="gramStart"/>
      <w:r w:rsidR="00057C34">
        <w:rPr>
          <w:rFonts w:ascii="Times New Roman" w:hAnsi="Times New Roman" w:cs="Times New Roman"/>
          <w:sz w:val="22"/>
          <w:szCs w:val="22"/>
        </w:rPr>
        <w:t>come</w:t>
      </w:r>
      <w:proofErr w:type="gramEnd"/>
      <w:r w:rsidR="00057C34">
        <w:rPr>
          <w:rFonts w:ascii="Times New Roman" w:hAnsi="Times New Roman" w:cs="Times New Roman"/>
          <w:sz w:val="22"/>
          <w:szCs w:val="22"/>
        </w:rPr>
        <w:t xml:space="preserve">- </w:t>
      </w:r>
      <w:r w:rsidR="00AD122A">
        <w:rPr>
          <w:rFonts w:ascii="Times New Roman" w:hAnsi="Times New Roman" w:cs="Times New Roman"/>
          <w:sz w:val="22"/>
          <w:szCs w:val="22"/>
        </w:rPr>
        <w:t xml:space="preserve">instructs us to call- and welcomes us into His presence.  Even as our earthly fathers desire and try to give us good things like bread- and not </w:t>
      </w:r>
      <w:r w:rsidR="006A578C">
        <w:rPr>
          <w:rFonts w:ascii="Times New Roman" w:hAnsi="Times New Roman" w:cs="Times New Roman"/>
          <w:sz w:val="22"/>
          <w:szCs w:val="22"/>
        </w:rPr>
        <w:t xml:space="preserve">rocks and snakes- much more will our good and heavenly Father gives us good things when we ask, seek and knock!  But </w:t>
      </w:r>
      <w:r w:rsidR="002E1660">
        <w:rPr>
          <w:rFonts w:ascii="Times New Roman" w:hAnsi="Times New Roman" w:cs="Times New Roman"/>
          <w:sz w:val="22"/>
          <w:szCs w:val="22"/>
        </w:rPr>
        <w:t xml:space="preserve">as we come to the Father, we come in the </w:t>
      </w:r>
      <w:r w:rsidR="002E1660" w:rsidRPr="00FC4F5E">
        <w:rPr>
          <w:rFonts w:ascii="Times New Roman" w:hAnsi="Times New Roman" w:cs="Times New Roman"/>
          <w:sz w:val="22"/>
          <w:szCs w:val="22"/>
          <w:u w:val="single"/>
        </w:rPr>
        <w:t>name of Jesus Christ</w:t>
      </w:r>
      <w:r w:rsidR="002E1660">
        <w:rPr>
          <w:rFonts w:ascii="Times New Roman" w:hAnsi="Times New Roman" w:cs="Times New Roman"/>
          <w:sz w:val="22"/>
          <w:szCs w:val="22"/>
        </w:rPr>
        <w:t xml:space="preserve">.  We pray in </w:t>
      </w:r>
      <w:r w:rsidR="00FC4F5E">
        <w:rPr>
          <w:rFonts w:ascii="Times New Roman" w:hAnsi="Times New Roman" w:cs="Times New Roman"/>
          <w:sz w:val="22"/>
          <w:szCs w:val="22"/>
        </w:rPr>
        <w:t>Jesus’</w:t>
      </w:r>
      <w:r w:rsidR="002E1660">
        <w:rPr>
          <w:rFonts w:ascii="Times New Roman" w:hAnsi="Times New Roman" w:cs="Times New Roman"/>
          <w:sz w:val="22"/>
          <w:szCs w:val="22"/>
        </w:rPr>
        <w:t xml:space="preserve"> name.  Jesus is the one who has secured our adoption with the shedding of His blood- and even now Jesus continues His work as our perfect High Priest.  </w:t>
      </w:r>
      <w:r w:rsidR="00957F9F">
        <w:rPr>
          <w:rFonts w:ascii="Times New Roman" w:hAnsi="Times New Roman" w:cs="Times New Roman"/>
          <w:sz w:val="22"/>
          <w:szCs w:val="22"/>
        </w:rPr>
        <w:t>As we saw last week- because of Christ</w:t>
      </w:r>
      <w:r w:rsidR="003D33DA">
        <w:rPr>
          <w:rFonts w:ascii="Times New Roman" w:hAnsi="Times New Roman" w:cs="Times New Roman"/>
          <w:sz w:val="22"/>
          <w:szCs w:val="22"/>
        </w:rPr>
        <w:t xml:space="preserve">’s blood.  </w:t>
      </w:r>
      <w:proofErr w:type="gramStart"/>
      <w:r w:rsidR="002E1660">
        <w:rPr>
          <w:rFonts w:ascii="Times New Roman" w:hAnsi="Times New Roman" w:cs="Times New Roman"/>
          <w:sz w:val="22"/>
          <w:szCs w:val="22"/>
        </w:rPr>
        <w:t>Specifically</w:t>
      </w:r>
      <w:proofErr w:type="gramEnd"/>
      <w:r w:rsidR="002E1660">
        <w:rPr>
          <w:rFonts w:ascii="Times New Roman" w:hAnsi="Times New Roman" w:cs="Times New Roman"/>
          <w:sz w:val="22"/>
          <w:szCs w:val="22"/>
        </w:rPr>
        <w:t xml:space="preserve"> when it comes to prayer, Jesus is interceding for us from the Father right hand</w:t>
      </w:r>
      <w:r w:rsidR="00264504">
        <w:rPr>
          <w:rFonts w:ascii="Times New Roman" w:hAnsi="Times New Roman" w:cs="Times New Roman"/>
          <w:sz w:val="22"/>
          <w:szCs w:val="22"/>
        </w:rPr>
        <w:t xml:space="preserve"> as Rom. 8 assures us.  </w:t>
      </w:r>
      <w:r w:rsidR="00B66F1E">
        <w:rPr>
          <w:rFonts w:ascii="Times New Roman" w:hAnsi="Times New Roman" w:cs="Times New Roman"/>
          <w:sz w:val="22"/>
          <w:szCs w:val="22"/>
        </w:rPr>
        <w:t>Jesus ever lives to intercede- meaning that He never ceases to pray for us.  From the Father’s right hand, Jesus pours out His gifts upon us</w:t>
      </w:r>
      <w:r w:rsidR="00830493">
        <w:rPr>
          <w:rFonts w:ascii="Times New Roman" w:hAnsi="Times New Roman" w:cs="Times New Roman"/>
          <w:sz w:val="22"/>
          <w:szCs w:val="22"/>
        </w:rPr>
        <w:t xml:space="preserve">.  </w:t>
      </w:r>
      <w:r w:rsidR="007E7A06">
        <w:rPr>
          <w:rFonts w:ascii="Times New Roman" w:hAnsi="Times New Roman" w:cs="Times New Roman"/>
          <w:sz w:val="22"/>
          <w:szCs w:val="22"/>
        </w:rPr>
        <w:t xml:space="preserve">Praying for us as He did in the High Priestly prayer.  </w:t>
      </w:r>
      <w:r w:rsidR="00830493">
        <w:rPr>
          <w:rFonts w:ascii="Times New Roman" w:hAnsi="Times New Roman" w:cs="Times New Roman"/>
          <w:sz w:val="22"/>
          <w:szCs w:val="22"/>
        </w:rPr>
        <w:t xml:space="preserve">The gifts secured by His </w:t>
      </w:r>
      <w:r w:rsidR="00830207">
        <w:rPr>
          <w:rFonts w:ascii="Times New Roman" w:hAnsi="Times New Roman" w:cs="Times New Roman"/>
          <w:sz w:val="22"/>
          <w:szCs w:val="22"/>
        </w:rPr>
        <w:t>atonement</w:t>
      </w:r>
      <w:r w:rsidR="00830493">
        <w:rPr>
          <w:rFonts w:ascii="Times New Roman" w:hAnsi="Times New Roman" w:cs="Times New Roman"/>
          <w:sz w:val="22"/>
          <w:szCs w:val="22"/>
        </w:rPr>
        <w:t xml:space="preserve"> are delivered to us by way of </w:t>
      </w:r>
      <w:r w:rsidR="00830207">
        <w:rPr>
          <w:rFonts w:ascii="Times New Roman" w:hAnsi="Times New Roman" w:cs="Times New Roman"/>
          <w:sz w:val="22"/>
          <w:szCs w:val="22"/>
        </w:rPr>
        <w:t xml:space="preserve">His prayer for us.  Added to this, Jesus also teaches us how to pray.  He has instructed us one the marks of prayer as well as the form of prayer itself.  What to say and how to say it.  </w:t>
      </w:r>
      <w:proofErr w:type="gramStart"/>
      <w:r w:rsidR="00A967EC">
        <w:rPr>
          <w:rFonts w:ascii="Times New Roman" w:hAnsi="Times New Roman" w:cs="Times New Roman"/>
          <w:sz w:val="22"/>
          <w:szCs w:val="22"/>
        </w:rPr>
        <w:t>So</w:t>
      </w:r>
      <w:proofErr w:type="gramEnd"/>
      <w:r w:rsidR="00A967EC">
        <w:rPr>
          <w:rFonts w:ascii="Times New Roman" w:hAnsi="Times New Roman" w:cs="Times New Roman"/>
          <w:sz w:val="22"/>
          <w:szCs w:val="22"/>
        </w:rPr>
        <w:t xml:space="preserve"> Jesus not only teaches us to pray- </w:t>
      </w:r>
      <w:proofErr w:type="gramStart"/>
      <w:r w:rsidR="00A967EC">
        <w:rPr>
          <w:rFonts w:ascii="Times New Roman" w:hAnsi="Times New Roman" w:cs="Times New Roman"/>
          <w:sz w:val="22"/>
          <w:szCs w:val="22"/>
        </w:rPr>
        <w:t>He</w:t>
      </w:r>
      <w:proofErr w:type="gramEnd"/>
      <w:r w:rsidR="00A967EC">
        <w:rPr>
          <w:rFonts w:ascii="Times New Roman" w:hAnsi="Times New Roman" w:cs="Times New Roman"/>
          <w:sz w:val="22"/>
          <w:szCs w:val="22"/>
        </w:rPr>
        <w:t xml:space="preserve"> prays with us.  As a loving father teaches his children to pray- and then</w:t>
      </w:r>
      <w:r w:rsidR="001025E1">
        <w:rPr>
          <w:rFonts w:ascii="Times New Roman" w:hAnsi="Times New Roman" w:cs="Times New Roman"/>
          <w:sz w:val="22"/>
          <w:szCs w:val="22"/>
        </w:rPr>
        <w:t xml:space="preserve"> folds his own hands over those of his little ones- Jesus prays for us.  The blood of Jesus is what makes our payers a </w:t>
      </w:r>
      <w:r w:rsidR="007E7A06">
        <w:rPr>
          <w:rFonts w:ascii="Times New Roman" w:hAnsi="Times New Roman" w:cs="Times New Roman"/>
          <w:sz w:val="22"/>
          <w:szCs w:val="22"/>
        </w:rPr>
        <w:t>sweet-smelling</w:t>
      </w:r>
      <w:r w:rsidR="001025E1">
        <w:rPr>
          <w:rFonts w:ascii="Times New Roman" w:hAnsi="Times New Roman" w:cs="Times New Roman"/>
          <w:sz w:val="22"/>
          <w:szCs w:val="22"/>
        </w:rPr>
        <w:t xml:space="preserve"> aroma to the Father.  </w:t>
      </w:r>
      <w:r w:rsidR="007F4026">
        <w:rPr>
          <w:rFonts w:ascii="Times New Roman" w:hAnsi="Times New Roman" w:cs="Times New Roman"/>
          <w:sz w:val="22"/>
          <w:szCs w:val="22"/>
        </w:rPr>
        <w:t xml:space="preserve">And it is Jesus who secures the answer to our prayers.  As II Cor. 1:20 puts it, Jesus is the yes and the amen to </w:t>
      </w:r>
      <w:r w:rsidR="00F45768">
        <w:rPr>
          <w:rFonts w:ascii="Times New Roman" w:hAnsi="Times New Roman" w:cs="Times New Roman"/>
          <w:sz w:val="22"/>
          <w:szCs w:val="22"/>
        </w:rPr>
        <w:t xml:space="preserve">our prayers.  </w:t>
      </w:r>
      <w:r w:rsidR="005338C5">
        <w:rPr>
          <w:rFonts w:ascii="Times New Roman" w:hAnsi="Times New Roman" w:cs="Times New Roman"/>
          <w:sz w:val="22"/>
          <w:szCs w:val="22"/>
        </w:rPr>
        <w:t xml:space="preserve">“Through Jesus, we utter our amen to God for His glory!”  </w:t>
      </w:r>
      <w:proofErr w:type="gramStart"/>
      <w:r w:rsidR="005338C5">
        <w:rPr>
          <w:rFonts w:ascii="Times New Roman" w:hAnsi="Times New Roman" w:cs="Times New Roman"/>
          <w:sz w:val="22"/>
          <w:szCs w:val="22"/>
        </w:rPr>
        <w:t>So</w:t>
      </w:r>
      <w:proofErr w:type="gramEnd"/>
      <w:r w:rsidR="005338C5">
        <w:rPr>
          <w:rFonts w:ascii="Times New Roman" w:hAnsi="Times New Roman" w:cs="Times New Roman"/>
          <w:sz w:val="22"/>
          <w:szCs w:val="22"/>
        </w:rPr>
        <w:t xml:space="preserve"> </w:t>
      </w:r>
      <w:proofErr w:type="spellStart"/>
      <w:r w:rsidR="005338C5">
        <w:rPr>
          <w:rFonts w:ascii="Times New Roman" w:hAnsi="Times New Roman" w:cs="Times New Roman"/>
          <w:sz w:val="22"/>
          <w:szCs w:val="22"/>
        </w:rPr>
        <w:t>its</w:t>
      </w:r>
      <w:proofErr w:type="spellEnd"/>
      <w:r w:rsidR="005338C5">
        <w:rPr>
          <w:rFonts w:ascii="Times New Roman" w:hAnsi="Times New Roman" w:cs="Times New Roman"/>
          <w:sz w:val="22"/>
          <w:szCs w:val="22"/>
        </w:rPr>
        <w:t xml:space="preserve"> is Jesus who enables us to say Amen- because He has secured the certain fulfilment of all of God’s promises.  </w:t>
      </w:r>
      <w:r w:rsidR="00252E39">
        <w:rPr>
          <w:rFonts w:ascii="Times New Roman" w:hAnsi="Times New Roman" w:cs="Times New Roman"/>
          <w:sz w:val="22"/>
          <w:szCs w:val="22"/>
        </w:rPr>
        <w:t xml:space="preserve">And it is also Jesus who </w:t>
      </w:r>
      <w:r w:rsidR="00252E39" w:rsidRPr="005C332A">
        <w:rPr>
          <w:rFonts w:ascii="Times New Roman" w:hAnsi="Times New Roman" w:cs="Times New Roman"/>
          <w:sz w:val="22"/>
          <w:szCs w:val="22"/>
          <w:u w:val="single"/>
        </w:rPr>
        <w:t>sends His Spir</w:t>
      </w:r>
      <w:r w:rsidR="00252E39">
        <w:rPr>
          <w:rFonts w:ascii="Times New Roman" w:hAnsi="Times New Roman" w:cs="Times New Roman"/>
          <w:sz w:val="22"/>
          <w:szCs w:val="22"/>
        </w:rPr>
        <w:t xml:space="preserve">it- the Spirit of comfort- to dwell in our hearts.  Specifically, when it comes to prayer, the Holy Spirit not only brings to mind all that Jesus said and did, </w:t>
      </w:r>
      <w:proofErr w:type="gramStart"/>
      <w:r w:rsidR="00252E39">
        <w:rPr>
          <w:rFonts w:ascii="Times New Roman" w:hAnsi="Times New Roman" w:cs="Times New Roman"/>
          <w:sz w:val="22"/>
          <w:szCs w:val="22"/>
        </w:rPr>
        <w:t>the Spirit</w:t>
      </w:r>
      <w:proofErr w:type="gramEnd"/>
      <w:r w:rsidR="00252E39">
        <w:rPr>
          <w:rFonts w:ascii="Times New Roman" w:hAnsi="Times New Roman" w:cs="Times New Roman"/>
          <w:sz w:val="22"/>
          <w:szCs w:val="22"/>
        </w:rPr>
        <w:t xml:space="preserve"> puts into words the very groaning of our hearts as </w:t>
      </w:r>
      <w:r w:rsidR="001204C4">
        <w:rPr>
          <w:rFonts w:ascii="Times New Roman" w:hAnsi="Times New Roman" w:cs="Times New Roman"/>
          <w:sz w:val="22"/>
          <w:szCs w:val="22"/>
        </w:rPr>
        <w:t xml:space="preserve">Rom. 8 says. </w:t>
      </w:r>
      <w:proofErr w:type="gramStart"/>
      <w:r w:rsidR="000F64AB">
        <w:rPr>
          <w:rFonts w:ascii="Times New Roman" w:hAnsi="Times New Roman" w:cs="Times New Roman"/>
          <w:sz w:val="22"/>
          <w:szCs w:val="22"/>
        </w:rPr>
        <w:t>So</w:t>
      </w:r>
      <w:proofErr w:type="gramEnd"/>
      <w:r w:rsidR="000F64AB">
        <w:rPr>
          <w:rFonts w:ascii="Times New Roman" w:hAnsi="Times New Roman" w:cs="Times New Roman"/>
          <w:sz w:val="22"/>
          <w:szCs w:val="22"/>
        </w:rPr>
        <w:t xml:space="preserve"> when we don’t know what to </w:t>
      </w:r>
      <w:proofErr w:type="gramStart"/>
      <w:r w:rsidR="000F64AB">
        <w:rPr>
          <w:rFonts w:ascii="Times New Roman" w:hAnsi="Times New Roman" w:cs="Times New Roman"/>
          <w:sz w:val="22"/>
          <w:szCs w:val="22"/>
        </w:rPr>
        <w:t>pray</w:t>
      </w:r>
      <w:proofErr w:type="gramEnd"/>
      <w:r w:rsidR="000F64AB">
        <w:rPr>
          <w:rFonts w:ascii="Times New Roman" w:hAnsi="Times New Roman" w:cs="Times New Roman"/>
          <w:sz w:val="22"/>
          <w:szCs w:val="22"/>
        </w:rPr>
        <w:t xml:space="preserve">, the Spirit puts His words in our hearts.  And when our hearts are so burdened that they can only groan- the Spirit puts that groan into words before the Father.  </w:t>
      </w:r>
      <w:r w:rsidR="00F049AA">
        <w:rPr>
          <w:rFonts w:ascii="Times New Roman" w:hAnsi="Times New Roman" w:cs="Times New Roman"/>
          <w:sz w:val="22"/>
          <w:szCs w:val="22"/>
        </w:rPr>
        <w:t>The Spirit intercedes- Rom. 8:27 says- for us.  Praying within in- but also praying according to God’s will</w:t>
      </w:r>
      <w:r w:rsidR="00E72220">
        <w:rPr>
          <w:rFonts w:ascii="Times New Roman" w:hAnsi="Times New Roman" w:cs="Times New Roman"/>
          <w:sz w:val="22"/>
          <w:szCs w:val="22"/>
        </w:rPr>
        <w:t xml:space="preserve">.  So even if we don’t know what to say- or </w:t>
      </w:r>
      <w:r w:rsidR="00E72220">
        <w:rPr>
          <w:rFonts w:ascii="Times New Roman" w:hAnsi="Times New Roman" w:cs="Times New Roman"/>
          <w:sz w:val="22"/>
          <w:szCs w:val="22"/>
        </w:rPr>
        <w:lastRenderedPageBreak/>
        <w:t>we can’t find the words to pray- the Spirit is actively praying in us and for us</w:t>
      </w:r>
      <w:r w:rsidR="003A7460">
        <w:rPr>
          <w:rFonts w:ascii="Times New Roman" w:hAnsi="Times New Roman" w:cs="Times New Roman"/>
          <w:sz w:val="22"/>
          <w:szCs w:val="22"/>
        </w:rPr>
        <w:t xml:space="preserve">.  Perfectly verbalizing what we need in prayer to the </w:t>
      </w:r>
      <w:proofErr w:type="gramStart"/>
      <w:r w:rsidR="003A7460">
        <w:rPr>
          <w:rFonts w:ascii="Times New Roman" w:hAnsi="Times New Roman" w:cs="Times New Roman"/>
          <w:sz w:val="22"/>
          <w:szCs w:val="22"/>
        </w:rPr>
        <w:t>Father</w:t>
      </w:r>
      <w:proofErr w:type="gramEnd"/>
      <w:r w:rsidR="003A7460">
        <w:rPr>
          <w:rFonts w:ascii="Times New Roman" w:hAnsi="Times New Roman" w:cs="Times New Roman"/>
          <w:sz w:val="22"/>
          <w:szCs w:val="22"/>
        </w:rPr>
        <w:t xml:space="preserve"> on our behalf!  </w:t>
      </w:r>
      <w:r w:rsidR="00F961C1">
        <w:rPr>
          <w:rFonts w:ascii="Times New Roman" w:hAnsi="Times New Roman" w:cs="Times New Roman"/>
          <w:sz w:val="22"/>
          <w:szCs w:val="22"/>
        </w:rPr>
        <w:t xml:space="preserve">By the Spirit, we cry out- Abba Father!  </w:t>
      </w:r>
      <w:proofErr w:type="gramStart"/>
      <w:r w:rsidR="003A7460">
        <w:rPr>
          <w:rFonts w:ascii="Times New Roman" w:hAnsi="Times New Roman" w:cs="Times New Roman"/>
          <w:sz w:val="22"/>
          <w:szCs w:val="22"/>
        </w:rPr>
        <w:t>This</w:t>
      </w:r>
      <w:proofErr w:type="gramEnd"/>
      <w:r w:rsidR="003A7460">
        <w:rPr>
          <w:rFonts w:ascii="Times New Roman" w:hAnsi="Times New Roman" w:cs="Times New Roman"/>
          <w:sz w:val="22"/>
          <w:szCs w:val="22"/>
        </w:rPr>
        <w:t xml:space="preserve"> is the blessing of prayer!  That is why we can say Amen- because the Spirit and the Son are active in our prayers!  Teaching us what we should be praying for- enabling us to pray- giving us the words to say</w:t>
      </w:r>
      <w:r w:rsidR="008949DF">
        <w:rPr>
          <w:rFonts w:ascii="Times New Roman" w:hAnsi="Times New Roman" w:cs="Times New Roman"/>
          <w:sz w:val="22"/>
          <w:szCs w:val="22"/>
        </w:rPr>
        <w:t xml:space="preserve">.  Isn’t this a comforting truth!  That the Triune God is present and even active in your prayers!  </w:t>
      </w:r>
      <w:r w:rsidR="00FE5CDC">
        <w:rPr>
          <w:rFonts w:ascii="Times New Roman" w:hAnsi="Times New Roman" w:cs="Times New Roman"/>
          <w:sz w:val="22"/>
          <w:szCs w:val="22"/>
        </w:rPr>
        <w:t xml:space="preserve">It is here that we find the power </w:t>
      </w:r>
      <w:r w:rsidR="00465A12">
        <w:rPr>
          <w:rFonts w:ascii="Times New Roman" w:hAnsi="Times New Roman" w:cs="Times New Roman"/>
          <w:sz w:val="22"/>
          <w:szCs w:val="22"/>
        </w:rPr>
        <w:t xml:space="preserve">of our prayer.  James 5 says that the prayer of a righteous man is powerful and effective.  </w:t>
      </w:r>
      <w:r w:rsidR="0026689A">
        <w:rPr>
          <w:rFonts w:ascii="Times New Roman" w:hAnsi="Times New Roman" w:cs="Times New Roman"/>
          <w:sz w:val="22"/>
          <w:szCs w:val="22"/>
        </w:rPr>
        <w:t xml:space="preserve">These prayers </w:t>
      </w:r>
      <w:r w:rsidR="00211A0E">
        <w:rPr>
          <w:rFonts w:ascii="Times New Roman" w:hAnsi="Times New Roman" w:cs="Times New Roman"/>
          <w:sz w:val="22"/>
          <w:szCs w:val="22"/>
        </w:rPr>
        <w:t xml:space="preserve">have great power and are working.  </w:t>
      </w:r>
      <w:proofErr w:type="gramStart"/>
      <w:r w:rsidR="00211A0E">
        <w:rPr>
          <w:rFonts w:ascii="Times New Roman" w:hAnsi="Times New Roman" w:cs="Times New Roman"/>
          <w:sz w:val="22"/>
          <w:szCs w:val="22"/>
        </w:rPr>
        <w:t>So</w:t>
      </w:r>
      <w:proofErr w:type="gramEnd"/>
      <w:r w:rsidR="00211A0E">
        <w:rPr>
          <w:rFonts w:ascii="Times New Roman" w:hAnsi="Times New Roman" w:cs="Times New Roman"/>
          <w:sz w:val="22"/>
          <w:szCs w:val="22"/>
        </w:rPr>
        <w:t xml:space="preserve"> what then is the source of power in our prayers?  Not that we have exactly the right words to say.  Not that our desires are perfect.  That that we are wise enough to know what we should be praying for?  No, the power of our prayer is found in the work of </w:t>
      </w:r>
      <w:r w:rsidR="00AB570B">
        <w:rPr>
          <w:rFonts w:ascii="Times New Roman" w:hAnsi="Times New Roman" w:cs="Times New Roman"/>
          <w:sz w:val="22"/>
          <w:szCs w:val="22"/>
        </w:rPr>
        <w:t>God who is present and working through our prayers.  So don’t underestimate the power of prayer</w:t>
      </w:r>
      <w:r w:rsidR="00A7392F">
        <w:rPr>
          <w:rFonts w:ascii="Times New Roman" w:hAnsi="Times New Roman" w:cs="Times New Roman"/>
          <w:sz w:val="22"/>
          <w:szCs w:val="22"/>
        </w:rPr>
        <w:t>!  God is faithful and active in your prayers!  Your prayer is a powerful, spiritual weapon that God uses to conform you.  You are changed in prayer as you learn to ask for what is good- as you ask, seek, knock and find</w:t>
      </w:r>
      <w:r w:rsidR="00EA549C">
        <w:rPr>
          <w:rFonts w:ascii="Times New Roman" w:hAnsi="Times New Roman" w:cs="Times New Roman"/>
          <w:sz w:val="22"/>
          <w:szCs w:val="22"/>
        </w:rPr>
        <w:t xml:space="preserve">.  Your prayer changes your heart- God uses your prayer to conform you to the image of Jesus.  </w:t>
      </w:r>
      <w:r w:rsidR="00FF0CEF">
        <w:rPr>
          <w:rFonts w:ascii="Times New Roman" w:hAnsi="Times New Roman" w:cs="Times New Roman"/>
          <w:sz w:val="22"/>
          <w:szCs w:val="22"/>
        </w:rPr>
        <w:t>God delights to give you the good things that He has promised- so when you ask rightly and for the right things- you can end your prayers with a hearty AMEN.</w:t>
      </w:r>
    </w:p>
    <w:p w14:paraId="1297F7C0" w14:textId="4B7A585B" w:rsidR="00FF0CEF" w:rsidRPr="00424337" w:rsidRDefault="00FF0CEF" w:rsidP="00424337">
      <w:pPr>
        <w:spacing w:line="480" w:lineRule="auto"/>
        <w:rPr>
          <w:rFonts w:ascii="Times New Roman" w:hAnsi="Times New Roman" w:cs="Times New Roman"/>
          <w:sz w:val="22"/>
          <w:szCs w:val="22"/>
        </w:rPr>
      </w:pPr>
      <w:r>
        <w:rPr>
          <w:rFonts w:ascii="Times New Roman" w:hAnsi="Times New Roman" w:cs="Times New Roman"/>
          <w:sz w:val="22"/>
          <w:szCs w:val="22"/>
        </w:rPr>
        <w:t>To conclude, prayer has been compared to breathing for the Christian.  We are to pray without ceasing to be sure.  But at the end of our spoken pray</w:t>
      </w:r>
      <w:r w:rsidR="00696C6A">
        <w:rPr>
          <w:rFonts w:ascii="Times New Roman" w:hAnsi="Times New Roman" w:cs="Times New Roman"/>
          <w:sz w:val="22"/>
          <w:szCs w:val="22"/>
        </w:rPr>
        <w:t xml:space="preserve">s, it is fitting to give our AMEN for we know that God will do what He said He would.  </w:t>
      </w:r>
      <w:r w:rsidR="00696C6A" w:rsidRPr="00696C6A">
        <w:rPr>
          <w:rFonts w:ascii="Times New Roman" w:hAnsi="Times New Roman" w:cs="Times New Roman"/>
          <w:sz w:val="22"/>
          <w:szCs w:val="22"/>
        </w:rPr>
        <w:t>God’s people conclude their prayers with certain faith.</w:t>
      </w:r>
      <w:r w:rsidR="00696C6A">
        <w:rPr>
          <w:rFonts w:ascii="Times New Roman" w:hAnsi="Times New Roman" w:cs="Times New Roman"/>
          <w:sz w:val="22"/>
          <w:szCs w:val="22"/>
        </w:rPr>
        <w:t xml:space="preserve">  So may we all go with joy</w:t>
      </w:r>
      <w:r w:rsidR="00493EF8">
        <w:rPr>
          <w:rFonts w:ascii="Times New Roman" w:hAnsi="Times New Roman" w:cs="Times New Roman"/>
          <w:sz w:val="22"/>
          <w:szCs w:val="22"/>
        </w:rPr>
        <w:t xml:space="preserve">ful confidence to God in the sweet hour of prayer!  </w:t>
      </w:r>
    </w:p>
    <w:sectPr w:rsidR="00FF0CEF" w:rsidRPr="004243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1166" w14:textId="77777777" w:rsidR="00F800B8" w:rsidRDefault="00F800B8" w:rsidP="00EC56A2">
      <w:pPr>
        <w:spacing w:after="0" w:line="240" w:lineRule="auto"/>
      </w:pPr>
      <w:r>
        <w:separator/>
      </w:r>
    </w:p>
  </w:endnote>
  <w:endnote w:type="continuationSeparator" w:id="0">
    <w:p w14:paraId="44AFF4F5" w14:textId="77777777" w:rsidR="00F800B8" w:rsidRDefault="00F800B8" w:rsidP="00EC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26E2" w14:textId="77777777" w:rsidR="00F800B8" w:rsidRDefault="00F800B8" w:rsidP="00EC56A2">
      <w:pPr>
        <w:spacing w:after="0" w:line="240" w:lineRule="auto"/>
      </w:pPr>
      <w:r>
        <w:separator/>
      </w:r>
    </w:p>
  </w:footnote>
  <w:footnote w:type="continuationSeparator" w:id="0">
    <w:p w14:paraId="5B86B028" w14:textId="77777777" w:rsidR="00F800B8" w:rsidRDefault="00F800B8" w:rsidP="00EC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2327"/>
      <w:docPartObj>
        <w:docPartGallery w:val="Page Numbers (Top of Page)"/>
        <w:docPartUnique/>
      </w:docPartObj>
    </w:sdtPr>
    <w:sdtEndPr>
      <w:rPr>
        <w:noProof/>
      </w:rPr>
    </w:sdtEndPr>
    <w:sdtContent>
      <w:p w14:paraId="4FEA2BFB" w14:textId="31A19F17" w:rsidR="00EC56A2" w:rsidRDefault="00EC56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C0C699" w14:textId="77777777" w:rsidR="00EC56A2" w:rsidRDefault="00EC5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337"/>
    <w:rsid w:val="00057C34"/>
    <w:rsid w:val="000864FD"/>
    <w:rsid w:val="000F64AB"/>
    <w:rsid w:val="001025E1"/>
    <w:rsid w:val="001204C4"/>
    <w:rsid w:val="001D4783"/>
    <w:rsid w:val="00211A0E"/>
    <w:rsid w:val="00217017"/>
    <w:rsid w:val="00252E39"/>
    <w:rsid w:val="00264504"/>
    <w:rsid w:val="0026689A"/>
    <w:rsid w:val="00267315"/>
    <w:rsid w:val="002E1660"/>
    <w:rsid w:val="00374FA9"/>
    <w:rsid w:val="003A7460"/>
    <w:rsid w:val="003D33DA"/>
    <w:rsid w:val="003D4E7E"/>
    <w:rsid w:val="003D6BE0"/>
    <w:rsid w:val="00424337"/>
    <w:rsid w:val="00465A12"/>
    <w:rsid w:val="00481DAA"/>
    <w:rsid w:val="00493EF8"/>
    <w:rsid w:val="005338C5"/>
    <w:rsid w:val="0058415D"/>
    <w:rsid w:val="005C332A"/>
    <w:rsid w:val="005F1162"/>
    <w:rsid w:val="00696C6A"/>
    <w:rsid w:val="006A578C"/>
    <w:rsid w:val="007C0CFC"/>
    <w:rsid w:val="007E7A06"/>
    <w:rsid w:val="007F4026"/>
    <w:rsid w:val="00816D8C"/>
    <w:rsid w:val="00830207"/>
    <w:rsid w:val="00830493"/>
    <w:rsid w:val="008654DB"/>
    <w:rsid w:val="008949DF"/>
    <w:rsid w:val="00957F9F"/>
    <w:rsid w:val="009E44D9"/>
    <w:rsid w:val="00A12A7E"/>
    <w:rsid w:val="00A64033"/>
    <w:rsid w:val="00A7392F"/>
    <w:rsid w:val="00A967EC"/>
    <w:rsid w:val="00AB570B"/>
    <w:rsid w:val="00AD122A"/>
    <w:rsid w:val="00B66F1E"/>
    <w:rsid w:val="00CB6725"/>
    <w:rsid w:val="00CF6BC8"/>
    <w:rsid w:val="00D4056C"/>
    <w:rsid w:val="00E07997"/>
    <w:rsid w:val="00E72220"/>
    <w:rsid w:val="00E86F7D"/>
    <w:rsid w:val="00EA549C"/>
    <w:rsid w:val="00EC56A2"/>
    <w:rsid w:val="00ED097F"/>
    <w:rsid w:val="00F049AA"/>
    <w:rsid w:val="00F4158A"/>
    <w:rsid w:val="00F45768"/>
    <w:rsid w:val="00F800B8"/>
    <w:rsid w:val="00F961C1"/>
    <w:rsid w:val="00FC4F5E"/>
    <w:rsid w:val="00FE5CDC"/>
    <w:rsid w:val="00FF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B5C9"/>
  <w15:chartTrackingRefBased/>
  <w15:docId w15:val="{8951A3F1-D1E9-40F6-82C2-746C6D88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337"/>
    <w:rPr>
      <w:rFonts w:eastAsiaTheme="majorEastAsia" w:cstheme="majorBidi"/>
      <w:color w:val="272727" w:themeColor="text1" w:themeTint="D8"/>
    </w:rPr>
  </w:style>
  <w:style w:type="paragraph" w:styleId="Title">
    <w:name w:val="Title"/>
    <w:basedOn w:val="Normal"/>
    <w:next w:val="Normal"/>
    <w:link w:val="TitleChar"/>
    <w:uiPriority w:val="10"/>
    <w:qFormat/>
    <w:rsid w:val="0042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337"/>
    <w:pPr>
      <w:spacing w:before="160"/>
      <w:jc w:val="center"/>
    </w:pPr>
    <w:rPr>
      <w:i/>
      <w:iCs/>
      <w:color w:val="404040" w:themeColor="text1" w:themeTint="BF"/>
    </w:rPr>
  </w:style>
  <w:style w:type="character" w:customStyle="1" w:styleId="QuoteChar">
    <w:name w:val="Quote Char"/>
    <w:basedOn w:val="DefaultParagraphFont"/>
    <w:link w:val="Quote"/>
    <w:uiPriority w:val="29"/>
    <w:rsid w:val="00424337"/>
    <w:rPr>
      <w:i/>
      <w:iCs/>
      <w:color w:val="404040" w:themeColor="text1" w:themeTint="BF"/>
    </w:rPr>
  </w:style>
  <w:style w:type="paragraph" w:styleId="ListParagraph">
    <w:name w:val="List Paragraph"/>
    <w:basedOn w:val="Normal"/>
    <w:uiPriority w:val="34"/>
    <w:qFormat/>
    <w:rsid w:val="00424337"/>
    <w:pPr>
      <w:ind w:left="720"/>
      <w:contextualSpacing/>
    </w:pPr>
  </w:style>
  <w:style w:type="character" w:styleId="IntenseEmphasis">
    <w:name w:val="Intense Emphasis"/>
    <w:basedOn w:val="DefaultParagraphFont"/>
    <w:uiPriority w:val="21"/>
    <w:qFormat/>
    <w:rsid w:val="00424337"/>
    <w:rPr>
      <w:i/>
      <w:iCs/>
      <w:color w:val="0F4761" w:themeColor="accent1" w:themeShade="BF"/>
    </w:rPr>
  </w:style>
  <w:style w:type="paragraph" w:styleId="IntenseQuote">
    <w:name w:val="Intense Quote"/>
    <w:basedOn w:val="Normal"/>
    <w:next w:val="Normal"/>
    <w:link w:val="IntenseQuoteChar"/>
    <w:uiPriority w:val="30"/>
    <w:qFormat/>
    <w:rsid w:val="0042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337"/>
    <w:rPr>
      <w:i/>
      <w:iCs/>
      <w:color w:val="0F4761" w:themeColor="accent1" w:themeShade="BF"/>
    </w:rPr>
  </w:style>
  <w:style w:type="character" w:styleId="IntenseReference">
    <w:name w:val="Intense Reference"/>
    <w:basedOn w:val="DefaultParagraphFont"/>
    <w:uiPriority w:val="32"/>
    <w:qFormat/>
    <w:rsid w:val="00424337"/>
    <w:rPr>
      <w:b/>
      <w:bCs/>
      <w:smallCaps/>
      <w:color w:val="0F4761" w:themeColor="accent1" w:themeShade="BF"/>
      <w:spacing w:val="5"/>
    </w:rPr>
  </w:style>
  <w:style w:type="paragraph" w:styleId="Header">
    <w:name w:val="header"/>
    <w:basedOn w:val="Normal"/>
    <w:link w:val="HeaderChar"/>
    <w:uiPriority w:val="99"/>
    <w:unhideWhenUsed/>
    <w:rsid w:val="00EC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A2"/>
  </w:style>
  <w:style w:type="paragraph" w:styleId="Footer">
    <w:name w:val="footer"/>
    <w:basedOn w:val="Normal"/>
    <w:link w:val="FooterChar"/>
    <w:uiPriority w:val="99"/>
    <w:unhideWhenUsed/>
    <w:rsid w:val="00EC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49</cp:revision>
  <dcterms:created xsi:type="dcterms:W3CDTF">2026-01-13T14:41:00Z</dcterms:created>
  <dcterms:modified xsi:type="dcterms:W3CDTF">2026-01-13T18:19:00Z</dcterms:modified>
</cp:coreProperties>
</file>